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center"/>
        <w:rPr>
          <w:rFonts w:ascii="宋体" w:hAnsi="宋体" w:cs="宋体"/>
          <w:color w:val="333333"/>
          <w:kern w:val="0"/>
          <w:szCs w:val="19"/>
        </w:rPr>
      </w:pPr>
      <w:r w:rsidRPr="003951AB">
        <w:rPr>
          <w:rFonts w:ascii="宋体" w:hAnsi="宋体" w:cs="宋体"/>
          <w:b/>
          <w:bCs/>
          <w:color w:val="333333"/>
          <w:kern w:val="0"/>
        </w:rPr>
        <w:t xml:space="preserve">　2017年两会政府工作报告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center"/>
        <w:rPr>
          <w:rFonts w:ascii="宋体" w:hAnsi="宋体" w:cs="宋体"/>
          <w:color w:val="333333"/>
          <w:kern w:val="0"/>
          <w:szCs w:val="19"/>
        </w:rPr>
      </w:pPr>
      <w:r w:rsidRPr="003951AB">
        <w:rPr>
          <w:rFonts w:ascii="宋体" w:hAnsi="宋体" w:cs="宋体"/>
          <w:b/>
          <w:bCs/>
          <w:color w:val="333333"/>
          <w:kern w:val="0"/>
        </w:rPr>
        <w:t xml:space="preserve">　　——2017年3月5日在第十二届全国人民代表大会第五次会议上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center"/>
        <w:rPr>
          <w:rFonts w:ascii="宋体" w:hAnsi="宋体" w:cs="宋体"/>
          <w:color w:val="333333"/>
          <w:kern w:val="0"/>
          <w:szCs w:val="19"/>
        </w:rPr>
      </w:pPr>
      <w:r w:rsidRPr="003951AB">
        <w:rPr>
          <w:rFonts w:ascii="宋体" w:hAnsi="宋体" w:cs="宋体"/>
          <w:b/>
          <w:bCs/>
          <w:color w:val="333333"/>
          <w:kern w:val="0"/>
        </w:rPr>
        <w:t xml:space="preserve">　　国务院总理 李克强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>各位代表，现在，我代表国务院，向大会报告政府工作，请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予审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议，并请全国政协各位委员提出意见。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b/>
          <w:bCs/>
          <w:color w:val="333333"/>
          <w:kern w:val="0"/>
          <w:sz w:val="19"/>
        </w:rPr>
        <w:t xml:space="preserve">　　一、2016年工作回顾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过去一年，我国发展面临国内外诸多矛盾叠加、风险隐患交汇的严峻挑战。在以习近平同志为核心的党中央坚强领导下，全国各族人民迎难而上，砥砺前行，推动经济社会持续健康发展。党的十八届六中全会正式明确习近平总书记的核心地位，体现了党和人民的根本利益，对保证党和国家兴旺发达、长治久安，具有十分重大而深远的意义。各地区、各部门不断增强政治意识、大局意识、核心意识、看齐意识，推动全面建成小康社会取得新的重要进展，全面深化改革迈出重大步伐，全面依法治国深入实施，全面从严治党纵深推进，全年经济社会发展主要目标任务圆满完成，“十三五”实现了良好开局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——经济运行缓中趋稳、稳中向好。国内生产总值达到74.4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万亿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元，增长6.7%，名列世界前茅，对全球经济增长的贡献率超过30%。居民消费价格上涨2%。工业企业利润由上年下降2.3%转为增长8.5%，单位国内生产总值能耗下降5%，经济发展的质量和效益明显提高。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——就业增长超出预期。全年城镇新增就业1314万人。高校毕业生就业创业人数再创新高。年末城镇登记失业率4.02%，为多年来最低。13亿多人口的发展中大国，就业比较充分，十分不易。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——改革开放深入推进。重要领域和关键环节改革取得突破性进展，供给侧结构性改革初见成效。对外开放推出新举措，“一带一路”建设进展快速，一批重大工程和国际产能合作项目落地。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——经济结构加快调整。消费在经济增长中发挥主要拉动作用。服务业增加值占国内生产总值比重上升到51.6%。高技术产业、装备制造业较快增长。农业稳中调优，粮食再获丰收。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——发展新动能不断增强。创新驱动发展战略深入实施。科技领域取得一批国际领先的重大成果。新兴产业蓬勃兴起，传统产业加快转型升级。大众创业、万众创新广泛开展，全年新登记企业增长24.5%，平均每天新增1.5万户，加上个体工商户等，各类市场主体每天新增4.5万户。新动能正在撑起发展新天地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——基础设施支撑能力持续提升。高速铁路投产里程超过1900公里，新建改建高速公路6700多公里、农村公路29万公里。城市轨道交通、地下综合管廊建设加快。新开工重大水利工程21项。新增第四代移动通信用户3.4亿、光缆线路550多万公里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lastRenderedPageBreak/>
        <w:t xml:space="preserve">　　——人民生活继续改善。全国居民人均可支配收入实际增长6.3%。农村贫困人口减少1240万，易地扶贫搬迁人口超过240万。棚户区住房改造600多万套，农村危房改造380多万户。国内旅游快速增长，出境旅游超过1.2亿人次，城乡居民生活水平有新的提高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我国成功主办二十国集团领导人杭州峰会，推动取得一系列开创性、引领性、机制性重要成果，在全球经济治理中留下深刻的中国印记。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回顾过去一年，走过的路很不寻常。我们面对的是世界经济和贸易增速7年来最低、国际金融市场波动加剧、地区和全球性挑战突发多发的外部环境，面对的是国内结构性问题突出、风险隐患显现、经济下行压力加大的多重困难，面对的是改革进入攻坚期、利益关系深刻调整、影响社会稳定因素增多的复杂局面。在这种情况下，经济能够稳住很不容易，出现诸多向好变化更为难得。这再次表明，中国人民有勇气、有智慧、有能力战胜任何艰难险阻，中国经济有潜力、有韧性、有优势，中国的发展前景一定会更好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b/>
          <w:bCs/>
          <w:color w:val="333333"/>
          <w:kern w:val="0"/>
          <w:sz w:val="19"/>
        </w:rPr>
        <w:t xml:space="preserve">　　一年来，我们主要做了以下工作。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一是继续创新和加强宏观调控，经济运行保持在合理区间。去年宏观调控面临多难抉择，我们坚持不搞“大水漫灌”式强刺激，而是依靠改革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创新来稳增长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、调结构、防风险，在区间调控基础上，加强定向调控、相机调控。积极的财政政策力度加大，增加的财政赤字主要用于减税降费。全面推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开营改增试点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，全年降低企业税负5700多亿元，所有行业实现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税负只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减不增。制定实施中央与地方增值税收入划分过渡方案，确保地方既有财力不变。扩大地方政府存量债务置换规模，降低利息负担约4000亿元。稳健的货币政策灵活适度，广义货币M2增长11.3%，低于13%左右的预期目标。综合运用多种货币政策工具，支持实体经济发展。实施促进消费升级措施。出台鼓励民间投资等政策，投资出现企稳态势。分类调控房地产市场。加强金融风险防控，人民币汇率形成机制进一步完善，保持了在合理均衡水平上的基本稳定，维护了国家经济金融安全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二是着力抓好“三去一降一补”，供给结构有所改善。以钢铁、煤炭行业为重点去产能，全年退出钢铁产能超过6500万吨、煤炭产能超过2.9亿吨，超额完成年度目标任务，分流职工得到较好安置。支持农民工在城镇购房，提高棚改货币化安置比例，房地产去库存取得积极成效。推动企业兼并重组，发展直接融资，实施市场化法治化债转股，工业企业资产负债率有所下降。着眼促进企业降成本，出台减税降费、降低“五险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一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金”缴费比例、下调用电价格等举措。加大补短板力度，办了一批当前急需又利长远的大事。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三是大力深化改革开放，发展活力进一步增强。全面深化改革，推出一批标志性、支柱性改革举措。围绕处理好政府和市场关系这一经济体制改革的核心问题，持续推进简政放权、放管结合、优化服务改革。在提前完成本届政府减少行政审批事项三分之一目标的基础上，去年又取消165项国务院部门及其指定地方实施的审批事项，清理规范192项审批中介服务事项、220项职业资格许可认定事项。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深化商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事制度改革。全面推行“双随机、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一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公开”，增强事中事后监管的有效性，推进“互联网+政务服务”。推动国有企业调整重组和混合所有制改革。建立公平竞争审查制度。深化资源税改革。完善农村土地“三权分置”办法，建立贫困退出机制。推进科技管理体制改革，扩大高校和科研院所</w:t>
      </w:r>
      <w:r w:rsidRPr="003951AB">
        <w:rPr>
          <w:rFonts w:ascii="宋体" w:hAnsi="宋体" w:cs="宋体"/>
          <w:color w:val="333333"/>
          <w:kern w:val="0"/>
          <w:sz w:val="19"/>
          <w:szCs w:val="19"/>
        </w:rPr>
        <w:lastRenderedPageBreak/>
        <w:t>自主权，出台以增加知识价值为导向的分配政策。放开养老服务市场。扩大公立医院综合改革试点，深化药品医疗器械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审评审批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制度改革。制定自然资源统一确权登记办法，开展省以下环保机构监测监察执法垂直管理、耕地轮作休耕改革等试点，全面推行河长制，健全生态保护补偿机制。改革为经济社会发展增添了新动力。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积极扩大对外开放。推进“一带一路”建设，与沿线国家加强战略对接、务实合作。人民币正式纳入国际货币基金组织特别提款权货币篮子。“深港通”开启。完善促进外贸发展措施，新设12个跨境电子商务综合试验区，进出口逐步回稳。推广上海等自贸试验区改革创新成果，新设7个自贸试验区。除少数实行准入特别管理措施领域外，外资企业设立及变更一律由审批改为备案管理。实际使用外资1300多亿美元，继续位居发展中国家首位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四是强化创新引领，新动能快速成长。深入推进“互联网+”行动和国家大数据战略，全面实施《中国制造2025》，落实和完善“双创”政策措施。部署启动面向2030年的科技创新重大项目，支持北京、上海建设具有全球影响力的科技创新中心，新设6个国家自主创新示范区。国内有效发明专利拥有量突破100万件，技术交易额超过1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万亿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元。科技进步贡献率上升到56.2%，创新对发展的支撑作用明显增强。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五是促进区域城乡协调发展，新的增长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极增长带加快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形成。深入实施“一带一路”建设、京津冀协同发展、长江经济带发展三大战略，启动建设一批重点项目。编制西部大开发“十三五”规划，实施新一轮东北振兴战略，推动中部地区崛起，支持东部地区率先发展。加快推进新型城镇化，深化户籍制度改革，全面推行居住证制度，又有1600万人进城落户。发展的协同叠加效应不断显现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六是加强生态文明建设，绿色发展取得新进展。制定实施生态文明建设目标评价考核办法，建设国家生态文明试验区。强化大气污染治理，二氧化硫、氮氧化物排放量分别下降5.6%和4%，74个重点城市细颗粒物(PM2.5)年均浓度下降9.1%。优化能源结构，清洁能源消费比重提高1.7个百分点，煤炭消费比重下降2个百分点。推进水污染防治，出台土壤污染防治行动计划。开展中央环境保护督察，严肃查处一批环境违法案件，推动了环保工作深入开展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七是注重保障和改善民生，人民群众获得感增强。在财政收支压力加大情况下，民生投入继续增加。出台新的就业创业政策，扎实做好重点人群、重点地区就业工作。全面推进脱贫攻坚，全国财政专项扶贫资金投入超过1000亿元。提高低保、优抚、退休人员基本养老金等标准，为1700多万困难和重度残疾人发放生活或护理补贴。财政性教育经费支出占国内生产总值比例继续超过4%。重点高校招收贫困地区农村学生人数增长21.3%。免除农村贫困家庭学生普通高中学杂费。全年资助各类学校家庭困难学生8400多万人次。整合城乡居民基本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医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保制度，提高财政补助标准。增加基本公共卫生服务经费。实现大病保险全覆盖，符合规定的省内异地就医住院费用可直接结算。加强基层公共文化服务。实施全民健身计划，体育健儿在里约奥运会、残奥会上再创佳绩。去年部分地区特别是长江流域发生严重洪涝等灾害，通过及时有力开展抢险救灾，紧急转移安置900多万人次，最大限度降低了灾害损失，恢复重建有序进行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lastRenderedPageBreak/>
        <w:t xml:space="preserve">　　八是推进政府建设和治理创新，社会保持和谐稳定。国务院提请全国人大常委会审议法律议案13件，制定修订行政法规8件。完善公共决策吸纳民意机制，认真办理人大代表建议和政协委员提案。推进政务公开，省级政府部门权力和责任清单全面公布。加大督查问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责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力度，组织开展第三次国务院大督查，对去产能、民间投资等政策落实情况进行专项督查和第三方评估，严肃查处一些地区违规新建钢铁项目、生产销售“地条钢”等行为。加强安全生产工作，事故总量和重特大事故数量继续下降。强化社会治安综合治理，依法打击违法犯罪，有力维护了国家安全和公共安全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扎实开展“两学一做”学习教育，认真落实党中央八项规定精神，坚决纠正“四风”，严格执行国务院“约法三章”。依法惩处一批腐败分子，反腐败斗争形成压倒性态势。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过去一年，中国特色大国外交卓有成效。习近平主席等国家领导人出访多国，出席亚太经合组织领导人非正式会议、上海合作组织峰会、金砖国家领导人会晤、核安全峰会、联大系列高级别会议、亚欧首脑会议、东亚合作领导人系列会议等重大活动。成功举办澜沧江-湄公河合作首次领导人会议。同主要大国协调合作得到加强，同周边国家全面合作持续推进，同发展中国家友好合作不断深化，同联合国等国际组织联系更加密切。积极促进全球治理体系改革与完善。推动《巴黎协定》生效。经济外交、人文交流成果丰硕。坚定维护国家领土主权和海洋权益。中国作为负责任大国，在国际和地区事务中发挥了建设性作用，为世界和平与发展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作出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了重要贡献。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隆重庆祝中国共产党成立95周年，隆重纪念中国工农红军长征胜利80周年，宣示了我们不忘初心、继续前进、战胜一切困难的坚强意志，彰显了全国人民走好新的长征路、不断夺取新胜利的坚定决心!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各位代表!过去一年取得的成绩，是以习近平同志为核心的党中央正确领导的结果，是全党全军全国各族人民团结奋斗的结果。我代表国务院，向全国各族人民，向各民主党派、各人民团体和各界人士，表示诚挚感谢!向香港特别行政区同胞、澳门特别行政区同胞、台湾同胞和海外侨胞，表示诚挚感谢!向关心和支持中国现代化建设事业的各国政府、国际组织和各国朋友，表示诚挚感谢!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我们也清醒看到，经济社会发展中还存在不少困难和问题。经济增长内生动力仍需增强，部分行业产能过剩严重，一些企业生产经营困难较多，地区经济走势分化，财政收支矛盾较大，经济金融风险隐患不容忽视。环境污染形势依然严峻，特别是一些地区严重雾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霾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频发，治理措施需要进一步加强。在住房、教育、医疗、养老、食品药品安全、收入分配等方面，人民群众还有不少不满意的地方。煤矿、建筑、交通等领域发生了一些重大安全事故，令人痛心。政府工作存在不足，有些改革举措和政策落实不到位，涉企收费多、群众办事难等问题仍较突出，行政执法中存在不规范不公正不文明现象，少数干部懒政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怠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政、推诿扯皮，一些领域腐败问题时有发生。我们一定要直面挑战，敢于担当，全力以赴做好政府工作，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不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辱历史使命，不负人民重托。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b/>
          <w:bCs/>
          <w:color w:val="333333"/>
          <w:kern w:val="0"/>
          <w:sz w:val="19"/>
        </w:rPr>
        <w:t xml:space="preserve">　　二、2017年工作总体部署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今年将召开中国共产党第十九次全国代表大会，是党和国家事业发展中具有重大意义的一年。做好政府工作，要在以习近平同志为核心的党中央领导下，高举中国特色社会主义伟大旗帜，全面贯彻</w:t>
      </w:r>
      <w:r w:rsidRPr="003951AB">
        <w:rPr>
          <w:rFonts w:ascii="宋体" w:hAnsi="宋体" w:cs="宋体"/>
          <w:color w:val="333333"/>
          <w:kern w:val="0"/>
          <w:sz w:val="19"/>
          <w:szCs w:val="19"/>
        </w:rPr>
        <w:lastRenderedPageBreak/>
        <w:t>党的十八大和十八届三中、四中、五中、六中全会精神，以邓小平理论、“三个代表”重要思想、科学发展观为指导，深入贯彻习近平总书记系列重要讲话精神和治国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理政新理念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新思想新战略，统筹推进“五位一体”总体布局和协调推进“四个全面”战略布局，坚持稳中求进工作总基调，牢固树立和贯彻落实新发展理念，适应把握引领经济发展新常态，坚持以提高发展质量和效益为中心，坚持宏观政策要稳、产业政策要准、微观政策要活、改革政策要实、社会政策要托底的政策思路，坚持以推进供给侧结构性改革为主线，适度扩大总需求，加强预期引导，深化创新驱动，全面做好稳增长、促改革、调结构、惠民生、防风险各项工作，保持经济平稳健康发展和社会和谐稳定，以优异成绩迎接党的十九大胜利召开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综合分析国内外形势，我们要做好应对更加复杂严峻局面的充分准备。世界经济增长低迷态势仍在延续，“逆全球化”思潮和保护主义倾向抬头，主要经济体政策走向及外溢效应变数较大，不稳定不确定因素明显增加。我国发展处在爬坡过坎的关键阶段，经济运行存在不少突出矛盾和问题。困难不容低估，信心不可动摇。我国物质基础雄厚、人力资源充裕、市场规模庞大、产业配套齐全、科技进步加快、基础设施比较完善，经济发展具有良好支撑条件，宏观调控还有不少创新手段和政策储备。我们坚信，有党的坚强领导，坚持党的基本路线，坚定不移走中国特色社会主义道路，依靠人民群众的无穷创造力，万众一心、奋力拼搏，我国发展一定能够创造新的辉煌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今年发展的主要预期目标是：国内生产总值增长6.5%左右，在实际工作中争取更好结果;居民消费价格涨幅3%左右;城镇新增就业1100万人以上，城镇登记失业率4.5%以内;进出口回稳向好，国际收支基本平衡;居民收入和经济增长基本同步;单位国内生产总值能耗下降3.4%以上，主要污染物排放量继续下降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今年的经济增长预期目标，符合经济规律和客观实际，有利于引导和稳定预期、调整结构，也同全面建成小康社会要求相衔接。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稳增长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的重要目的是为了保就业、惠民生。今年就业压力加大，要坚持就业优先战略，实施更加积极的就业政策。城镇新增就业预期目标比去年多100万人，突出了更加重视就业的导向。从经济基本面和就业吸纳能力看，这一目标通过努力是能够实现的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今年要继续实施积极的财政政策和稳健的货币政策，在区间调控基础上加强定向调控、相机调控，提高预见性、精准性和有效性，注重消费、投资、区域、产业、环保等政策的协调配合，确保经济运行在合理区间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财政政策要更加积极有效。今年赤字率拟按3%安排，财政赤字2.38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万亿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元，比去年增加2000亿元。其中，中央财政赤字1.55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万亿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元，地方财政赤字8300亿元。安排地方专项债券8000亿元，继续发行地方政府置换债券。今年赤字率保持不变，主要是为了进一步减税降费，全年再减少企业税负3500亿元左右、涉企收费约2000亿元，一定要让市场主体有切身感受。财政预算安排要突出重点、有保有压，加大力度补短板、惠民生。对地方一般性转移支付规模增长9.5%，重点增加均衡性转移支付和困难地区财力补助。压缩非重点支出，减少对绩效不高项目的预算安排。各级政府要坚持过紧日子，中央部门要带头，一律按不低于5%的幅度压减一般性支出，决不允许增加“三公”经费，挤出更多资金用于减税降费，坚守节用裕民的正道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lastRenderedPageBreak/>
        <w:t xml:space="preserve">　　货币政策要保持稳健中性。今年广义货币M2和社会融资规模余额预期增长均为12%左右。要综合运用货币政策工具，维护流动性基本稳定，合理引导市场利率水平，疏通传导机制，促进金融资源更多流向实体经济，特别是支持“三农”和小微企业。坚持汇率市场化改革方向，保持人民币在全球货币体系中的稳定地位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做好今年政府工作，要把握好以下几点。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一是贯彻稳中求进工作总基调，保持战略定力。稳是大局，要着力稳增长、保就业、防风险，守住金融安全、民生保障、环境保护等方面的底线，确保经济社会大局稳定。在稳的前提下要勇于进取，深入推进改革，加快结构调整，敢于啃“硬骨头”，努力在关键领域取得新进展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二是坚持以推进供给侧结构性改革为主线。必须把改善供给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侧结构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作为主攻方向，通过简政减税、放宽准入、鼓励创新，持续激发微观主体活力，减少无效供给、扩大有效供给，更好适应和引导需求。这是一个化蛹成蝶的转型升级过程，既充满希望又伴随阵痛，既非常紧迫又艰巨复杂。要勇往直前，坚决闯过这个关口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三是适度扩大总需求并提高有效性。我国内需潜力巨大，扩内需既有必要也有可能，关键是找准发力点。要围绕改善民生来扩大消费，着眼补短板、增后劲来增加投资，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使扩内需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更加有效、更可持续，使供给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侧改革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和需求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侧管理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相辅相成、相得益彰。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四是依靠创新推动新旧动能转换和结构优化升级。我国发展到现在这个阶段，不靠改革创新没有出路。我们拥有世界上数量最多、素质较高的劳动力，有最大规模的科技和专业技能人才队伍，蕴藏着巨大的创新潜能。要坚持以改革开放为动力、以人力人才资源为支撑，加快创新发展，培育壮大新动能、改造提升传统动能，推动经济保持中高速增长、产业迈向中高端水平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五是着力解决人民群众普遍关心的突出问题。政府的一切工作都是为了人民，要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践行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以人民为中心的发展思想，把握好我国处于社会主义初级阶段的基本国情。对群众反映强烈、期待迫切的问题，有条件的要抓紧解决，把好事办好;一时难以解决的，要努力创造条件逐步加以解决。我们要咬定青山不放松，持之以恒为群众办实事、解难事，促进社会公平正义，把发展硬道理更多体现在增进人民福祉上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b/>
          <w:bCs/>
          <w:color w:val="333333"/>
          <w:kern w:val="0"/>
          <w:sz w:val="19"/>
        </w:rPr>
        <w:t xml:space="preserve">　　三、2017年重点工作任务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面对今年艰巨繁重的改革发展稳定任务，我们要通观全局、统筹兼顾，突出重点、把握关键，正确处理好各方面关系，着重抓好以下几个方面工作。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(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一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)用改革的办法深入推进“三去一降一补”。要在巩固成果基础上，针对新情况新问题，完善政策措施，努力取得更大成效。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lastRenderedPageBreak/>
        <w:t xml:space="preserve">　　(二)深化重要领域和关键环节改革。要全面深化各领域改革，加快推进基础性、关键性改革，增强内生发展动力。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(三)进一步释放国内需求潜力。推动供给结构和需求结构相适应、消费升级和有效投资相促进、区域城乡发展相协调，增强内需对经济增长的持久拉动作用。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(四)以创新引领实体经济转型升级。实体经济从来都是我国发展的根基，当务之急是加快转型升级。要深入实施创新驱动发展战略，推动实体经济优化结构，不断提高质量、效益和竞争力。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(五)促进农业稳定发展和农民持续增收。深入推进农业供给侧结构性改革，完善强农惠农政策，拓展农民就业增收渠道，保障国家粮食安全，推动农业现代化与新型城镇化互促共进，加快培育农业农村发展新动能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(六)积极主动扩大对外开放。面对国际环境新变化和国内发展新要求，要进一步完善对外开放战略布局，加快构建开放型经济新体制，推动更深层次更高水平的对外开放。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(七)加大生态环境保护治理力度。加快改善生态环境特别是空气质量，是人民群众的迫切愿望，是可持续发展的内在要求。必须科学施策、标本兼治、铁腕治理，努力向人民群众交出合格答卷。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(八)推进以保障和改善民生为重点的社会建设。民生是为政之要，必须时刻放在心头、扛在肩上。在当前国内外形势严峻复杂的情况下，更要优先保障和改善民生，该办能办的实事要竭力办好，基本民生的底线要坚决兜牢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(九)全面加强政府自身建设。要坚持党的领导，牢固树立“四个意识”，坚决维护以习近平同志为核心的党中央权威，自觉在思想上政治上行动上同党中央保持高度一致，加快转变政府职能、提高行政效能，更好为人民服务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各位代表!我国是统一的多民族国家。要坚持和完善民族区域自治制度，认真贯彻党的民族政策，深入开展民族团结进步创建活动。组织好内蒙古自治区成立70周年庆祝活动。加大对民族地区发展支持力度，深入实施兴边富民行动，保护和发展少数民族优秀传统文化，扶持人口较少民族发展，推动各族人民在全面建成小康社会进程中实现共同发展繁荣。各民族和睦相处、和衷共济、和谐发展，中华民族大家庭必将更加幸福安康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我们要全面贯彻党的宗教工作基本方针，依法管理宗教事务，促进宗教关系和谐，发挥宗教界人士和信教群众在促进经济社会发展中的积极作用。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我们要认真落实侨务政策，保障海外侨胞和归侨侨眷合法权益，充分发挥他们的独特优势和重要作用，海内外中华儿女的凝聚力和向心力必将不断增强。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各位代表!过去一年，国防和军队改革取得重大突破，军队革命化现代化正规化建设取得新进展新成就。新的一年，我们要继续坚持以党在新形势下的强军目标为引领，推进政治建军、改革强军、</w:t>
      </w:r>
      <w:r w:rsidRPr="003951AB">
        <w:rPr>
          <w:rFonts w:ascii="宋体" w:hAnsi="宋体" w:cs="宋体"/>
          <w:color w:val="333333"/>
          <w:kern w:val="0"/>
          <w:sz w:val="19"/>
          <w:szCs w:val="19"/>
        </w:rPr>
        <w:lastRenderedPageBreak/>
        <w:t>依法治军，强化练兵备战，坚决有效维护国家主权、安全、发展利益。坚持党对军队的绝对领导，维护和贯彻军委主席负责制。持续深化国防和军队改革。强化海空边防管控，周密组织反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恐维稳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、国际维和、远海护航等重要行动。提高国防科技自主创新能力，加快现代后勤建设和装备发展。加强国防动员和后备力量建设。促进经济建设和国防建设协调、平衡、兼容发展，深化国防科技工业体制改革，推动军民融合深度发展。各级政府要以更加扎实有力的举措，支持国防和军队改革建设，让军政军民团结之树根深、枝繁、叶茂!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各位代表!我们要继续全面准确贯彻“一国两制”、“港人治港”、“澳人治澳”、高度自治的方针，严格依照宪法和基本法办事，确保“一国两制”在香港、澳门实践不动摇、不走样、不变形。全力支持香港、澳门特别行政区行政长官和政府依法施政，发展经济、改善民生、推进民主、促进和谐。“港独”是没有出路的。要推动内地与港澳深化合作，研究制定粤港澳大湾区城市群发展规划，发挥港澳独特优势，提升在国家经济发展和对外开放中的地位与功能。我们对香港、澳门保持长期繁荣稳定始终充满信心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我们要深入贯彻对台工作大政方针，坚持一个中国原则，维护“九二共识”共同政治基础，维护国家主权和领土完整，维护两岸关系和平发展和台海和平稳定。坚决反对和遏制“台独”分裂活动，绝不允许任何人以任何形式、任何名义把台湾从祖国分裂出去。要持续推进两岸经济社会融合发展，为台湾同胞尤其是青年在大陆学习、就业、创业、生活提供更多便利。两岸同胞要共担民族大义，坚定不移推动祖国和平统一进程，共同创造所有中国人的幸福生活和美好明天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各位代表!面对世界政治经济格局的深刻变化，中国将始终站在和平稳定一边，站在公道正义一边，做世界和平的建设者、全球发展的贡献者、国际秩序的维护者。我们将坚定不移走和平发展道路，坚决维护多边体制的权威性和有效性，反对各种形式的保护主义，深入参与全球治理进程，引导经济全球化朝着更加包容互惠、公正合理的方向发展。推动构筑总体稳定、均衡发展的大国关系框架，着力营造睦邻互信、共同发展的周边环境，全面提升同发展中国家合作水平，积极提供解决全球性和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地区执点问题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的建设性方案。加快完善海外权益保护机制和能力建设。我们愿与国际社会一道，致力构建以合作共赢为核心的新型国际关系，为打造人类命运共同体</w:t>
      </w:r>
      <w:proofErr w:type="gramStart"/>
      <w:r w:rsidRPr="003951AB">
        <w:rPr>
          <w:rFonts w:ascii="宋体" w:hAnsi="宋体" w:cs="宋体"/>
          <w:color w:val="333333"/>
          <w:kern w:val="0"/>
          <w:sz w:val="19"/>
          <w:szCs w:val="19"/>
        </w:rPr>
        <w:t>作出</w:t>
      </w:r>
      <w:proofErr w:type="gramEnd"/>
      <w:r w:rsidRPr="003951AB">
        <w:rPr>
          <w:rFonts w:ascii="宋体" w:hAnsi="宋体" w:cs="宋体"/>
          <w:color w:val="333333"/>
          <w:kern w:val="0"/>
          <w:sz w:val="19"/>
          <w:szCs w:val="19"/>
        </w:rPr>
        <w:t>新的贡献。</w:t>
      </w:r>
    </w:p>
    <w:p w:rsidR="003951AB" w:rsidRPr="003951AB" w:rsidRDefault="003951AB" w:rsidP="003951AB">
      <w:pPr>
        <w:widowControl/>
        <w:spacing w:before="100" w:beforeAutospacing="1" w:after="100" w:afterAutospacing="1" w:line="360" w:lineRule="atLeast"/>
        <w:jc w:val="left"/>
        <w:rPr>
          <w:rFonts w:ascii="宋体" w:hAnsi="宋体" w:cs="宋体"/>
          <w:color w:val="333333"/>
          <w:kern w:val="0"/>
          <w:sz w:val="19"/>
          <w:szCs w:val="19"/>
        </w:rPr>
      </w:pPr>
      <w:r w:rsidRPr="003951AB">
        <w:rPr>
          <w:rFonts w:ascii="宋体" w:hAnsi="宋体" w:cs="宋体"/>
          <w:color w:val="333333"/>
          <w:kern w:val="0"/>
          <w:sz w:val="19"/>
          <w:szCs w:val="19"/>
        </w:rPr>
        <w:t xml:space="preserve">　　各位代表!使命重在担当，实干铸就辉煌。我们要更加紧密地团结在以习近平同志为核心的党中央周围，同心同德，开拓进取，努力完成今年经济社会发展目标任务，为实现“两个一百年”宏伟目标、建设富强民主文明和谐的社会主义现代化国家、实现中华民族伟大复兴的中国梦而不懈奋斗!</w:t>
      </w:r>
    </w:p>
    <w:p w:rsidR="00A54955" w:rsidRPr="003951AB" w:rsidRDefault="00A54955"/>
    <w:sectPr w:rsidR="00A54955" w:rsidRPr="003951AB" w:rsidSect="00A54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51AB"/>
    <w:rsid w:val="00184F54"/>
    <w:rsid w:val="00204ED2"/>
    <w:rsid w:val="0038081C"/>
    <w:rsid w:val="003951AB"/>
    <w:rsid w:val="003A20B8"/>
    <w:rsid w:val="004B0FDC"/>
    <w:rsid w:val="005A1C56"/>
    <w:rsid w:val="006721FF"/>
    <w:rsid w:val="008A5EF8"/>
    <w:rsid w:val="009B382F"/>
    <w:rsid w:val="00A54955"/>
    <w:rsid w:val="00E345A3"/>
    <w:rsid w:val="00E4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1FF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1FF"/>
    <w:pPr>
      <w:ind w:firstLineChars="200" w:firstLine="420"/>
    </w:pPr>
    <w:rPr>
      <w:rFonts w:cs="Times New Roman"/>
    </w:rPr>
  </w:style>
  <w:style w:type="character" w:styleId="a4">
    <w:name w:val="Strong"/>
    <w:basedOn w:val="a0"/>
    <w:uiPriority w:val="22"/>
    <w:qFormat/>
    <w:rsid w:val="003951AB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9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0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99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7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2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29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1452</Words>
  <Characters>8281</Characters>
  <Application>Microsoft Office Word</Application>
  <DocSecurity>0</DocSecurity>
  <Lines>69</Lines>
  <Paragraphs>19</Paragraphs>
  <ScaleCrop>false</ScaleCrop>
  <Company>Lenovo</Company>
  <LinksUpToDate>false</LinksUpToDate>
  <CharactersWithSpaces>9714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景阳</dc:creator>
  <cp:lastModifiedBy>景阳</cp:lastModifiedBy>
  <cp:revision>1</cp:revision>
  <dcterms:created xsi:type="dcterms:W3CDTF">2017-03-07T09:00:00Z</dcterms:created>
  <dcterms:modified xsi:type="dcterms:W3CDTF">2017-03-07T09:26:00Z</dcterms:modified>
</cp:coreProperties>
</file>